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95C9" w14:textId="77777777" w:rsidR="00EC59F1" w:rsidRPr="005A45B2" w:rsidRDefault="00EC59F1" w:rsidP="00EC59F1">
      <w:pPr>
        <w:jc w:val="center"/>
        <w:rPr>
          <w:b/>
        </w:rPr>
      </w:pPr>
      <w:r w:rsidRPr="00B47080">
        <w:rPr>
          <w:color w:val="000000" w:themeColor="text1"/>
          <w:szCs w:val="28"/>
        </w:rPr>
        <w:t xml:space="preserve">    </w:t>
      </w:r>
      <w:r w:rsidRPr="005A45B2">
        <w:rPr>
          <w:b/>
        </w:rPr>
        <w:t>Требования к сведениям,</w:t>
      </w:r>
    </w:p>
    <w:p w14:paraId="513D1BA8" w14:textId="77777777" w:rsidR="00EC59F1" w:rsidRPr="005A45B2" w:rsidRDefault="00EC59F1" w:rsidP="00EC59F1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305ADB7E" w14:textId="77777777" w:rsidR="00EC59F1" w:rsidRDefault="00EC59F1" w:rsidP="00EC59F1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Pr="00F15598">
        <w:rPr>
          <w:b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</w:t>
      </w:r>
      <w:r>
        <w:rPr>
          <w:b/>
        </w:rPr>
        <w:t>муниципальный округ Александровский</w:t>
      </w:r>
      <w:r w:rsidRPr="00F15598">
        <w:rPr>
          <w:b/>
        </w:rPr>
        <w:t xml:space="preserve"> седьмого созыва по многомандатным избирательным округам №</w:t>
      </w:r>
      <w:r>
        <w:rPr>
          <w:b/>
        </w:rPr>
        <w:t xml:space="preserve"> 224</w:t>
      </w:r>
      <w:r w:rsidRPr="00F15598">
        <w:rPr>
          <w:b/>
        </w:rPr>
        <w:t>, №</w:t>
      </w:r>
      <w:r>
        <w:rPr>
          <w:b/>
        </w:rPr>
        <w:t xml:space="preserve"> 225</w:t>
      </w:r>
    </w:p>
    <w:p w14:paraId="28A333FC" w14:textId="77777777" w:rsidR="00EC59F1" w:rsidRDefault="00EC59F1" w:rsidP="00EC59F1">
      <w:pPr>
        <w:jc w:val="center"/>
        <w:rPr>
          <w:b/>
        </w:rPr>
      </w:pPr>
    </w:p>
    <w:p w14:paraId="180E21C4" w14:textId="77777777" w:rsidR="00EC59F1" w:rsidRPr="005A45B2" w:rsidRDefault="00EC59F1" w:rsidP="00EC59F1">
      <w:pPr>
        <w:jc w:val="center"/>
        <w:rPr>
          <w:b/>
        </w:rPr>
      </w:pPr>
    </w:p>
    <w:p w14:paraId="71322029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1. На информационном плакате о зарегистрированных кандидатах </w:t>
      </w:r>
      <w:r>
        <w:br/>
        <w:t>размещаются сведения о наименовании выборов, номере многомандатного округа и дате проведения голосования.</w:t>
      </w:r>
    </w:p>
    <w:p w14:paraId="2B08BB6F" w14:textId="77777777" w:rsidR="00EC59F1" w:rsidRDefault="00EC59F1" w:rsidP="00EC59F1">
      <w:pPr>
        <w:spacing w:line="276" w:lineRule="auto"/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090B5297" w14:textId="77777777" w:rsidR="00EC59F1" w:rsidRDefault="00EC59F1" w:rsidP="00EC59F1">
      <w:pPr>
        <w:spacing w:line="276" w:lineRule="auto"/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126C265A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Фотографии (цветные) предоставляются зарегистрированными кандидатами в электронном виде в формате не менее чем 9 х 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5A0806B6" w14:textId="77777777" w:rsidR="00EC59F1" w:rsidRDefault="00EC59F1" w:rsidP="00EC59F1">
      <w:pPr>
        <w:spacing w:line="276" w:lineRule="auto"/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00F660EB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6F0C0F6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5D274993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Объем представляемых биографических данных каждого кандидата </w:t>
      </w:r>
      <w:r>
        <w:br/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Times New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473E7830" w14:textId="77777777" w:rsidR="00EC59F1" w:rsidRDefault="00EC59F1" w:rsidP="00EC59F1">
      <w:pPr>
        <w:spacing w:line="276" w:lineRule="auto"/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2959B42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>
        <w:br/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>
        <w:br/>
        <w:t xml:space="preserve">или имя, или отчество в период избирательной кампании либо в течение года до дня официального опубликования (публикации) решения о назначении </w:t>
      </w:r>
      <w:r>
        <w:lastRenderedPageBreak/>
        <w:t>выборов, также указываются прежние фамилия, имя, отчество кандидата); дата рождения, место рождения, иные сведения;</w:t>
      </w:r>
    </w:p>
    <w:p w14:paraId="00721A4F" w14:textId="77777777" w:rsidR="00EC59F1" w:rsidRDefault="00EC59F1" w:rsidP="00EC59F1">
      <w:pPr>
        <w:spacing w:line="276" w:lineRule="auto"/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467E852" w14:textId="77777777" w:rsidR="00EC59F1" w:rsidRDefault="00EC59F1" w:rsidP="00EC59F1">
      <w:pPr>
        <w:spacing w:line="276" w:lineRule="auto"/>
        <w:ind w:firstLine="709"/>
        <w:jc w:val="both"/>
      </w:pPr>
      <w:r>
        <w:t>если зарегистрированный кандидат выдвинут избирательным объединением, - слова «выдвинут избирательным объединением» с указанием наименования этого избирательного объединения;</w:t>
      </w:r>
    </w:p>
    <w:p w14:paraId="11485E4C" w14:textId="77777777" w:rsidR="00EC59F1" w:rsidRDefault="00EC59F1" w:rsidP="00EC59F1">
      <w:pPr>
        <w:spacing w:line="276" w:lineRule="auto"/>
        <w:ind w:firstLine="709"/>
        <w:jc w:val="both"/>
      </w:pPr>
      <w:r>
        <w:t>если зарегистрированный кандидат сам выдвинул свою кандидатуру, указывается слова «самовыдвижение»;</w:t>
      </w:r>
    </w:p>
    <w:p w14:paraId="205633AF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если зарегистрированный кандидат указал свою принадлежность </w:t>
      </w:r>
      <w:r>
        <w:br/>
        <w:t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в данной политической партии, данном общественном объединении,</w:t>
      </w:r>
    </w:p>
    <w:p w14:paraId="260986E5" w14:textId="77777777" w:rsidR="00EC59F1" w:rsidRDefault="00EC59F1" w:rsidP="00EC59F1">
      <w:pPr>
        <w:spacing w:line="276" w:lineRule="auto"/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5688D7DE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>
        <w:br/>
        <w:t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14:paraId="5ACE4B95" w14:textId="77777777" w:rsidR="00EC59F1" w:rsidRDefault="00EC59F1" w:rsidP="00EC59F1">
      <w:pPr>
        <w:spacing w:line="276" w:lineRule="auto"/>
        <w:ind w:firstLine="709"/>
        <w:jc w:val="both"/>
      </w:pPr>
      <w:r>
        <w:t>сведения о судимости (при наличии):</w:t>
      </w:r>
    </w:p>
    <w:p w14:paraId="373672E3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если судимость снята или погашена, - слова «имелась судимость:»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3EE24D8D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если судимость не снята и не погашена, - слова «имеется судимость:» </w:t>
      </w:r>
      <w:r>
        <w:br/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0AC5E0F5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>
        <w:br/>
        <w:t xml:space="preserve">об ученой степени, ученых званиях. </w:t>
      </w:r>
    </w:p>
    <w:p w14:paraId="6453DC76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о </w:t>
      </w:r>
      <w:r>
        <w:lastRenderedPageBreak/>
        <w:t>трудовой деятельности, почетных званиях, государственных наградах, о семейном положении и наличии детей.</w:t>
      </w:r>
    </w:p>
    <w:p w14:paraId="003D8352" w14:textId="77777777" w:rsidR="00EC59F1" w:rsidRDefault="00EC59F1" w:rsidP="00EC59F1">
      <w:pPr>
        <w:spacing w:line="276" w:lineRule="auto"/>
        <w:ind w:firstLine="709"/>
        <w:jc w:val="both"/>
      </w:pPr>
      <w:r>
        <w:t>4.2. После указанных выше сведений о зарегистрированном кандидате помещаются сведения о размере и об источниках доходов, об имуществе и об обязательствах имущественного характера в следующем объеме:</w:t>
      </w:r>
    </w:p>
    <w:p w14:paraId="52E39C35" w14:textId="77777777" w:rsidR="00EC59F1" w:rsidRDefault="00EC59F1" w:rsidP="00EC59F1">
      <w:pPr>
        <w:spacing w:line="276" w:lineRule="auto"/>
        <w:ind w:firstLine="709"/>
        <w:jc w:val="both"/>
      </w:pPr>
      <w:r>
        <w:t>4.2.1. Источники и суммы доходов зарегистрированного кандидата</w:t>
      </w:r>
      <w:r>
        <w:br/>
        <w:t>за 2023 год (в рублях).</w:t>
      </w:r>
    </w:p>
    <w:p w14:paraId="00EC78AC" w14:textId="77777777" w:rsidR="00EC59F1" w:rsidRDefault="00EC59F1" w:rsidP="00EC59F1">
      <w:pPr>
        <w:spacing w:line="276" w:lineRule="auto"/>
        <w:ind w:firstLine="709"/>
        <w:jc w:val="both"/>
      </w:pPr>
      <w:r>
        <w:t>4.2.2. Недвижимое имущество (при наличии у зарегистрированного кандидата 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0ADE1111" w14:textId="77777777" w:rsidR="00EC59F1" w:rsidRDefault="00EC59F1" w:rsidP="00EC59F1">
      <w:pPr>
        <w:spacing w:line="276" w:lineRule="auto"/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04415D99" w14:textId="77777777" w:rsidR="00EC59F1" w:rsidRDefault="00EC59F1" w:rsidP="00EC59F1">
      <w:pPr>
        <w:spacing w:line="276" w:lineRule="auto"/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5AB059D6" w14:textId="77777777" w:rsidR="00EC59F1" w:rsidRDefault="00EC59F1" w:rsidP="00EC59F1">
      <w:pPr>
        <w:spacing w:line="276" w:lineRule="auto"/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3A733F1F" w14:textId="77777777" w:rsidR="00EC59F1" w:rsidRDefault="00EC59F1" w:rsidP="00EC59F1">
      <w:pPr>
        <w:spacing w:line="276" w:lineRule="auto"/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72495848" w14:textId="77777777" w:rsidR="00EC59F1" w:rsidRDefault="00EC59F1" w:rsidP="00EC59F1">
      <w:pPr>
        <w:spacing w:line="276" w:lineRule="auto"/>
        <w:ind w:firstLine="709"/>
        <w:jc w:val="both"/>
      </w:pPr>
      <w:r>
        <w:t>машино-места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Федерации, на территории которых они находятся);</w:t>
      </w:r>
    </w:p>
    <w:p w14:paraId="02CCC210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наименований субъектов Российской Федерации, на территории которых они находятся).</w:t>
      </w:r>
    </w:p>
    <w:p w14:paraId="043D95B1" w14:textId="77777777" w:rsidR="00EC59F1" w:rsidRDefault="00EC59F1" w:rsidP="00EC59F1">
      <w:pPr>
        <w:spacing w:line="276" w:lineRule="auto"/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49A44B6B" w14:textId="77777777" w:rsidR="00EC59F1" w:rsidRDefault="00EC59F1" w:rsidP="00EC59F1">
      <w:pPr>
        <w:spacing w:line="276" w:lineRule="auto"/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3EEE2778" w14:textId="77777777" w:rsidR="00EC59F1" w:rsidRDefault="00EC59F1" w:rsidP="00EC59F1">
      <w:pPr>
        <w:spacing w:line="276" w:lineRule="auto"/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516D0ED1" w14:textId="77777777" w:rsidR="00EC59F1" w:rsidRDefault="00EC59F1" w:rsidP="00EC59F1">
      <w:pPr>
        <w:spacing w:line="276" w:lineRule="auto"/>
        <w:ind w:firstLine="709"/>
        <w:jc w:val="both"/>
      </w:pPr>
      <w:r>
        <w:t>4.2.5. Иные ценные бумаги (указывается их вид, количество и общая стоимость в рублях);</w:t>
      </w:r>
    </w:p>
    <w:p w14:paraId="5FDE5B2A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4.2.6. Иное участие в коммерческих организациях (наименование </w:t>
      </w:r>
      <w:r>
        <w:br/>
        <w:t>и организационно-правовая форма организации, доля участия в процентах).</w:t>
      </w:r>
    </w:p>
    <w:p w14:paraId="705C4208" w14:textId="77777777" w:rsidR="00EC59F1" w:rsidRDefault="00EC59F1" w:rsidP="00EC59F1">
      <w:pPr>
        <w:spacing w:line="276" w:lineRule="auto"/>
        <w:ind w:firstLine="709"/>
        <w:jc w:val="both"/>
      </w:pPr>
    </w:p>
    <w:p w14:paraId="1E5E1CB4" w14:textId="77777777" w:rsidR="00EC59F1" w:rsidRDefault="00EC59F1" w:rsidP="00EC59F1">
      <w:pPr>
        <w:spacing w:line="276" w:lineRule="auto"/>
        <w:ind w:firstLine="709"/>
        <w:jc w:val="both"/>
      </w:pPr>
      <w:r>
        <w:lastRenderedPageBreak/>
        <w:t>5.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1B7FD92B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6. На основании сведений, представленных зарегистрированными кандидатами, Территориальная избирательная комиссия № 62 формирует текст информации о каждом зарегистрированном кандидате и согласовывает его с зарегистрированными кандидатами. </w:t>
      </w:r>
    </w:p>
    <w:p w14:paraId="12BB0DCE" w14:textId="77777777" w:rsidR="00EC59F1" w:rsidRDefault="00EC59F1" w:rsidP="00EC59F1">
      <w:pPr>
        <w:spacing w:line="276" w:lineRule="auto"/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2D0D60BE" w14:textId="77777777" w:rsidR="00EC59F1" w:rsidRDefault="00EC59F1" w:rsidP="00EC59F1">
      <w:pPr>
        <w:spacing w:line="276" w:lineRule="auto"/>
        <w:ind w:firstLine="709"/>
        <w:jc w:val="both"/>
      </w:pPr>
      <w:r>
        <w:t>При отсутствии согласования Территориальная избирательная комиссия № 62 вправе принять самостоятельное решение о тексте информации о зарегистрированном кандидате.</w:t>
      </w:r>
    </w:p>
    <w:p w14:paraId="754528BF" w14:textId="77777777" w:rsidR="00EC59F1" w:rsidRDefault="00EC59F1" w:rsidP="00EC59F1">
      <w:pPr>
        <w:spacing w:line="276" w:lineRule="auto"/>
        <w:ind w:firstLine="709"/>
        <w:jc w:val="both"/>
      </w:pPr>
      <w:r>
        <w:t>7.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9390B6A" w14:textId="77777777" w:rsidR="00EC59F1" w:rsidRDefault="00EC59F1" w:rsidP="00EC59F1">
      <w:pPr>
        <w:spacing w:line="276" w:lineRule="auto"/>
        <w:ind w:firstLine="709"/>
        <w:jc w:val="both"/>
      </w:pPr>
      <w:r>
        <w:t>8. Плакат многомандатному по округу № 224 издается форматом А-1, на бумаге плотностью 130 г/м</w:t>
      </w:r>
      <w:r w:rsidRPr="00CA27C9">
        <w:rPr>
          <w:vertAlign w:val="superscript"/>
        </w:rPr>
        <w:t>2</w:t>
      </w:r>
      <w:r>
        <w:t>.</w:t>
      </w:r>
    </w:p>
    <w:p w14:paraId="1C77CE3B" w14:textId="77777777" w:rsidR="00EC59F1" w:rsidRDefault="00EC59F1" w:rsidP="00EC59F1">
      <w:pPr>
        <w:spacing w:line="276" w:lineRule="auto"/>
        <w:ind w:firstLine="709"/>
        <w:jc w:val="both"/>
      </w:pPr>
      <w:r>
        <w:t>9.</w:t>
      </w:r>
      <w:r w:rsidRPr="00556175">
        <w:t xml:space="preserve"> Плакат многомандатному по округу № </w:t>
      </w:r>
      <w:r>
        <w:t xml:space="preserve">225 </w:t>
      </w:r>
      <w:r w:rsidRPr="00556175">
        <w:t>издается форматом А-1, на бумаге плотностью 130 г/м2.</w:t>
      </w:r>
    </w:p>
    <w:p w14:paraId="5D806216" w14:textId="77777777" w:rsidR="00000000" w:rsidRDefault="00000000"/>
    <w:sectPr w:rsidR="00A6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5D"/>
    <w:rsid w:val="003F275D"/>
    <w:rsid w:val="005409A0"/>
    <w:rsid w:val="00761B30"/>
    <w:rsid w:val="00BC2446"/>
    <w:rsid w:val="00E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1A97-687F-49C6-88FB-3E73696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2024-07-18T13:56:00Z</dcterms:created>
  <dcterms:modified xsi:type="dcterms:W3CDTF">2024-07-18T13:56:00Z</dcterms:modified>
</cp:coreProperties>
</file>